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D3" w:rsidRPr="00436EDD" w:rsidRDefault="009D47D3" w:rsidP="009D47D3">
      <w:pPr>
        <w:rPr>
          <w:rFonts w:ascii="黑体" w:eastAsia="黑体" w:hAnsi="黑体"/>
          <w:sz w:val="28"/>
          <w:szCs w:val="28"/>
        </w:rPr>
      </w:pPr>
      <w:r w:rsidRPr="00436ED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二：</w:t>
      </w:r>
    </w:p>
    <w:p w:rsidR="009D47D3" w:rsidRPr="00EC6FDE" w:rsidRDefault="009D47D3" w:rsidP="009D47D3">
      <w:pPr>
        <w:pStyle w:val="a5"/>
        <w:ind w:leftChars="0" w:left="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D47D3" w:rsidRPr="009A3527" w:rsidRDefault="009D47D3" w:rsidP="009D47D3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r w:rsidRPr="009A3527">
        <w:rPr>
          <w:rFonts w:ascii="华文中宋" w:eastAsia="华文中宋" w:hAnsi="华文中宋" w:hint="eastAsia"/>
          <w:b/>
          <w:sz w:val="36"/>
        </w:rPr>
        <w:t>第十八届国史学术年会征文参考选题</w:t>
      </w:r>
    </w:p>
    <w:p w:rsidR="009D47D3" w:rsidRPr="00EB5E50" w:rsidRDefault="009D47D3" w:rsidP="009D47D3">
      <w:pPr>
        <w:widowControl/>
        <w:ind w:firstLineChars="200"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改革开放40年</w:t>
      </w:r>
      <w:r>
        <w:rPr>
          <w:rFonts w:asciiTheme="minorEastAsia" w:eastAsiaTheme="minorEastAsia" w:hAnsiTheme="minorEastAsia" w:hint="eastAsia"/>
          <w:color w:val="000000"/>
          <w:sz w:val="24"/>
        </w:rPr>
        <w:t>的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基本历史经验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2．</w:t>
      </w:r>
      <w:r w:rsidRPr="003719B1">
        <w:rPr>
          <w:rFonts w:asciiTheme="minorEastAsia" w:eastAsiaTheme="minorEastAsia" w:hAnsiTheme="minorEastAsia" w:hint="eastAsia"/>
          <w:color w:val="000000"/>
          <w:sz w:val="24"/>
        </w:rPr>
        <w:t>中国特色社会主义是改革开放以来党的全部理论和实践的主题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3．</w:t>
      </w:r>
      <w:r w:rsidRPr="003E492B">
        <w:rPr>
          <w:rFonts w:asciiTheme="minorEastAsia" w:eastAsiaTheme="minorEastAsia" w:hAnsiTheme="minorEastAsia" w:hint="eastAsia"/>
          <w:color w:val="000000"/>
          <w:sz w:val="24"/>
        </w:rPr>
        <w:t>中国特色社会主义进入新时代在中华人民共和国发展史上</w:t>
      </w:r>
      <w:r>
        <w:rPr>
          <w:rFonts w:asciiTheme="minorEastAsia" w:eastAsiaTheme="minorEastAsia" w:hAnsiTheme="minorEastAsia" w:hint="eastAsia"/>
          <w:color w:val="000000"/>
          <w:sz w:val="24"/>
        </w:rPr>
        <w:t>的重大</w:t>
      </w:r>
      <w:r w:rsidRPr="003E492B">
        <w:rPr>
          <w:rFonts w:asciiTheme="minorEastAsia" w:eastAsiaTheme="minorEastAsia" w:hAnsiTheme="minorEastAsia" w:hint="eastAsia"/>
          <w:color w:val="000000"/>
          <w:sz w:val="24"/>
        </w:rPr>
        <w:t>意义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4．中</w:t>
      </w:r>
      <w:r w:rsidRPr="000025B8">
        <w:rPr>
          <w:rFonts w:asciiTheme="minorEastAsia" w:eastAsiaTheme="minorEastAsia" w:hAnsiTheme="minorEastAsia" w:hint="eastAsia"/>
          <w:color w:val="000000"/>
          <w:sz w:val="24"/>
        </w:rPr>
        <w:t>国社会主要矛盾的变化是关系全局的历史性变化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习近平新时代中国特色社会主义</w:t>
      </w:r>
      <w:r>
        <w:rPr>
          <w:rFonts w:asciiTheme="minorEastAsia" w:eastAsiaTheme="minorEastAsia" w:hAnsiTheme="minorEastAsia" w:hint="eastAsia"/>
          <w:color w:val="000000"/>
          <w:sz w:val="24"/>
        </w:rPr>
        <w:t>思想的创立和历史地位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6．</w:t>
      </w:r>
      <w:r w:rsidRPr="00E814C9">
        <w:rPr>
          <w:rFonts w:asciiTheme="minorEastAsia" w:eastAsiaTheme="minorEastAsia" w:hAnsiTheme="minorEastAsia" w:hint="eastAsia"/>
          <w:color w:val="000000"/>
          <w:sz w:val="24"/>
        </w:rPr>
        <w:t>改革开放以来</w:t>
      </w:r>
      <w:r>
        <w:rPr>
          <w:rFonts w:asciiTheme="minorEastAsia" w:eastAsiaTheme="minorEastAsia" w:hAnsiTheme="minorEastAsia" w:hint="eastAsia"/>
          <w:color w:val="000000"/>
          <w:sz w:val="24"/>
        </w:rPr>
        <w:t>马克思主义中国化和党的指导思想与时俱进</w:t>
      </w:r>
    </w:p>
    <w:p w:rsidR="009D47D3" w:rsidRPr="00E814C9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7．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坚持和发展</w:t>
      </w:r>
      <w:r>
        <w:rPr>
          <w:rFonts w:asciiTheme="minorEastAsia" w:eastAsiaTheme="minorEastAsia" w:hAnsiTheme="minorEastAsia" w:hint="eastAsia"/>
          <w:color w:val="000000"/>
          <w:sz w:val="24"/>
        </w:rPr>
        <w:t>中国特色社会主义的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总任务是实现社会主义现代化和中华民族伟大复兴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8．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中国共产党领导</w:t>
      </w:r>
      <w:r>
        <w:rPr>
          <w:rFonts w:asciiTheme="minorEastAsia" w:eastAsiaTheme="minorEastAsia" w:hAnsiTheme="minorEastAsia" w:hint="eastAsia"/>
          <w:color w:val="000000"/>
          <w:sz w:val="24"/>
        </w:rPr>
        <w:t>是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中国特色社会主义</w:t>
      </w:r>
      <w:proofErr w:type="gramStart"/>
      <w:r w:rsidRPr="00F56B7B">
        <w:rPr>
          <w:rFonts w:asciiTheme="minorEastAsia" w:eastAsiaTheme="minorEastAsia" w:hAnsiTheme="minorEastAsia" w:hint="eastAsia"/>
          <w:color w:val="000000"/>
          <w:sz w:val="24"/>
        </w:rPr>
        <w:t>最</w:t>
      </w:r>
      <w:proofErr w:type="gramEnd"/>
      <w:r w:rsidRPr="00F56B7B">
        <w:rPr>
          <w:rFonts w:asciiTheme="minorEastAsia" w:eastAsiaTheme="minorEastAsia" w:hAnsiTheme="minorEastAsia" w:hint="eastAsia"/>
          <w:color w:val="000000"/>
          <w:sz w:val="24"/>
        </w:rPr>
        <w:t>本质的特征</w:t>
      </w:r>
      <w:r>
        <w:rPr>
          <w:rFonts w:asciiTheme="minorEastAsia" w:eastAsiaTheme="minorEastAsia" w:hAnsiTheme="minorEastAsia" w:hint="eastAsia"/>
          <w:color w:val="000000"/>
          <w:sz w:val="24"/>
        </w:rPr>
        <w:t>和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中国特色社会主义制度的最大优势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9．</w:t>
      </w:r>
      <w:r w:rsidRPr="000025B8">
        <w:rPr>
          <w:rFonts w:asciiTheme="minorEastAsia" w:eastAsiaTheme="minorEastAsia" w:hAnsiTheme="minorEastAsia" w:hint="eastAsia"/>
          <w:color w:val="000000"/>
          <w:sz w:val="24"/>
        </w:rPr>
        <w:t>牢牢坚持党的基本路线这个党和国家的生命线、人民的幸福线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10．</w:t>
      </w:r>
      <w:r w:rsidRPr="00F56B7B">
        <w:rPr>
          <w:rFonts w:asciiTheme="minorEastAsia" w:eastAsiaTheme="minorEastAsia" w:hAnsiTheme="minorEastAsia" w:hint="eastAsia"/>
          <w:color w:val="000000"/>
          <w:sz w:val="24"/>
        </w:rPr>
        <w:t>全面深化改革总目标是完善和发展中国特色社会主义制度、推进国家治理体系和治理能力现代化</w:t>
      </w:r>
    </w:p>
    <w:p w:rsidR="009D47D3" w:rsidRPr="00E814C9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11．坚持</w:t>
      </w:r>
      <w:r w:rsidRPr="00EC6FDE">
        <w:rPr>
          <w:rFonts w:asciiTheme="minorEastAsia" w:eastAsiaTheme="minorEastAsia" w:hAnsiTheme="minorEastAsia" w:hint="eastAsia"/>
          <w:color w:val="000000"/>
          <w:sz w:val="24"/>
        </w:rPr>
        <w:t>党的领导、人民当家作主、依法治国有机统一的</w:t>
      </w:r>
      <w:r>
        <w:rPr>
          <w:rFonts w:asciiTheme="minorEastAsia" w:eastAsiaTheme="minorEastAsia" w:hAnsiTheme="minorEastAsia" w:hint="eastAsia"/>
          <w:color w:val="000000"/>
          <w:sz w:val="24"/>
        </w:rPr>
        <w:t>历史经验</w:t>
      </w:r>
    </w:p>
    <w:p w:rsidR="009D47D3" w:rsidRPr="00E814C9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12．</w:t>
      </w:r>
      <w:r w:rsidRPr="00577B69">
        <w:rPr>
          <w:rFonts w:asciiTheme="minorEastAsia" w:eastAsiaTheme="minorEastAsia" w:hAnsiTheme="minorEastAsia" w:hint="eastAsia"/>
          <w:color w:val="000000"/>
          <w:sz w:val="24"/>
        </w:rPr>
        <w:t>中国特色社会主义政治发展道路</w:t>
      </w:r>
      <w:r>
        <w:rPr>
          <w:rFonts w:asciiTheme="minorEastAsia" w:eastAsiaTheme="minorEastAsia" w:hAnsiTheme="minorEastAsia" w:hint="eastAsia"/>
          <w:color w:val="000000"/>
          <w:sz w:val="24"/>
        </w:rPr>
        <w:t>的</w:t>
      </w:r>
      <w:r w:rsidRPr="00577B69">
        <w:rPr>
          <w:rFonts w:asciiTheme="minorEastAsia" w:eastAsiaTheme="minorEastAsia" w:hAnsiTheme="minorEastAsia" w:hint="eastAsia"/>
          <w:color w:val="000000"/>
          <w:sz w:val="24"/>
        </w:rPr>
        <w:t>历史逻辑、理论逻辑、实践逻辑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13．</w:t>
      </w:r>
      <w:r w:rsidRPr="003719B1">
        <w:rPr>
          <w:rFonts w:asciiTheme="minorEastAsia" w:eastAsiaTheme="minorEastAsia" w:hAnsiTheme="minorEastAsia" w:hint="eastAsia"/>
          <w:color w:val="000000"/>
          <w:sz w:val="24"/>
        </w:rPr>
        <w:t>全面推进依法治国总目标是建设中国特色社会主义法治体系、建设社会主义法治国家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14．</w:t>
      </w:r>
      <w:r w:rsidRPr="00EF4929">
        <w:rPr>
          <w:rFonts w:asciiTheme="minorEastAsia" w:eastAsiaTheme="minorEastAsia" w:hAnsiTheme="minorEastAsia" w:hint="eastAsia"/>
          <w:color w:val="000000"/>
          <w:sz w:val="24"/>
        </w:rPr>
        <w:t>中国特色社会主义政治制度是中国共产党和中国人民的伟大创造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15．坚定不移把发展作为执政兴国</w:t>
      </w:r>
      <w:r w:rsidRPr="005B29FD">
        <w:rPr>
          <w:rFonts w:asciiTheme="minorEastAsia" w:eastAsiaTheme="minorEastAsia" w:hAnsiTheme="minorEastAsia" w:hint="eastAsia"/>
          <w:color w:val="000000"/>
          <w:sz w:val="24"/>
        </w:rPr>
        <w:t>第一要务</w:t>
      </w:r>
      <w:r>
        <w:rPr>
          <w:rFonts w:asciiTheme="minorEastAsia" w:eastAsiaTheme="minorEastAsia" w:hAnsiTheme="minorEastAsia" w:hint="eastAsia"/>
          <w:color w:val="000000"/>
          <w:sz w:val="24"/>
        </w:rPr>
        <w:t>与</w:t>
      </w:r>
      <w:r w:rsidRPr="00C67D8E">
        <w:rPr>
          <w:rFonts w:asciiTheme="minorEastAsia" w:eastAsiaTheme="minorEastAsia" w:hAnsiTheme="minorEastAsia" w:hint="eastAsia"/>
          <w:color w:val="000000"/>
          <w:sz w:val="24"/>
        </w:rPr>
        <w:t>贯彻新发展理念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16．经济体制改革与</w:t>
      </w:r>
      <w:r w:rsidRPr="00C67D8E">
        <w:rPr>
          <w:rFonts w:asciiTheme="minorEastAsia" w:eastAsiaTheme="minorEastAsia" w:hAnsiTheme="minorEastAsia" w:hint="eastAsia"/>
          <w:color w:val="000000"/>
          <w:sz w:val="24"/>
        </w:rPr>
        <w:t>建设现代化经济体系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17．中国经济由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高速增长阶段向高质量发展阶段的转变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18．经济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结构变迁与供给侧结构性改革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19．</w:t>
      </w:r>
      <w:r w:rsidRPr="00814AA7">
        <w:rPr>
          <w:rFonts w:asciiTheme="minorEastAsia" w:eastAsiaTheme="minorEastAsia" w:hAnsiTheme="minorEastAsia" w:hint="eastAsia"/>
          <w:color w:val="000000"/>
          <w:sz w:val="24"/>
        </w:rPr>
        <w:t>着力构建市场机制有效、微观主体有活力、宏观调控有度的经济体制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20．对外开放的历史经验与</w:t>
      </w:r>
      <w:r w:rsidRPr="00440DC6">
        <w:rPr>
          <w:rFonts w:asciiTheme="minorEastAsia" w:eastAsiaTheme="minorEastAsia" w:hAnsiTheme="minorEastAsia" w:hint="eastAsia"/>
          <w:color w:val="000000"/>
          <w:sz w:val="24"/>
        </w:rPr>
        <w:t>推动形成全面开放新格局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21．加强党对意识形态工作</w:t>
      </w:r>
      <w:r w:rsidRPr="00814AA7">
        <w:rPr>
          <w:rFonts w:asciiTheme="minorEastAsia" w:eastAsiaTheme="minorEastAsia" w:hAnsiTheme="minorEastAsia" w:hint="eastAsia"/>
          <w:color w:val="000000"/>
          <w:sz w:val="24"/>
        </w:rPr>
        <w:t>领导</w:t>
      </w:r>
      <w:r>
        <w:rPr>
          <w:rFonts w:asciiTheme="minorEastAsia" w:eastAsiaTheme="minorEastAsia" w:hAnsiTheme="minorEastAsia" w:hint="eastAsia"/>
          <w:color w:val="000000"/>
          <w:sz w:val="24"/>
        </w:rPr>
        <w:t>的历史经验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22．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中国特色社会主义文化建设</w:t>
      </w:r>
      <w:r>
        <w:rPr>
          <w:rFonts w:asciiTheme="minorEastAsia" w:eastAsiaTheme="minorEastAsia" w:hAnsiTheme="minorEastAsia" w:hint="eastAsia"/>
          <w:color w:val="000000"/>
          <w:sz w:val="24"/>
        </w:rPr>
        <w:t>的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历史经验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23．</w:t>
      </w:r>
      <w:r w:rsidRPr="00243A75">
        <w:rPr>
          <w:rFonts w:asciiTheme="minorEastAsia" w:eastAsiaTheme="minorEastAsia" w:hAnsiTheme="minorEastAsia" w:hint="eastAsia"/>
          <w:color w:val="000000"/>
          <w:sz w:val="24"/>
        </w:rPr>
        <w:t>中国特色社会主义文化发展道路</w:t>
      </w:r>
      <w:r>
        <w:rPr>
          <w:rFonts w:asciiTheme="minorEastAsia" w:eastAsiaTheme="minorEastAsia" w:hAnsiTheme="minorEastAsia" w:hint="eastAsia"/>
          <w:color w:val="000000"/>
          <w:sz w:val="24"/>
        </w:rPr>
        <w:t>形成、内涵和主要特色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24.</w:t>
      </w:r>
      <w:r w:rsidRPr="00440DC6">
        <w:rPr>
          <w:rFonts w:hint="eastAsia"/>
        </w:rPr>
        <w:t xml:space="preserve"> </w:t>
      </w:r>
      <w:r w:rsidRPr="00440DC6">
        <w:rPr>
          <w:rFonts w:asciiTheme="minorEastAsia" w:eastAsiaTheme="minorEastAsia" w:hAnsiTheme="minorEastAsia" w:hint="eastAsia"/>
          <w:color w:val="000000"/>
          <w:sz w:val="24"/>
        </w:rPr>
        <w:t>发挥社会主义核心价值观引领作用</w:t>
      </w:r>
      <w:r>
        <w:rPr>
          <w:rFonts w:asciiTheme="minorEastAsia" w:eastAsiaTheme="minorEastAsia" w:hAnsiTheme="minorEastAsia" w:hint="eastAsia"/>
          <w:color w:val="000000"/>
          <w:sz w:val="24"/>
        </w:rPr>
        <w:t>的历史经验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25．</w:t>
      </w:r>
      <w:r w:rsidRPr="00440DC6">
        <w:rPr>
          <w:rFonts w:asciiTheme="minorEastAsia" w:eastAsiaTheme="minorEastAsia" w:hAnsiTheme="minorEastAsia" w:hint="eastAsia"/>
          <w:color w:val="000000"/>
          <w:sz w:val="24"/>
        </w:rPr>
        <w:t>深化文化体制改革</w:t>
      </w:r>
      <w:r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440DC6">
        <w:rPr>
          <w:rFonts w:asciiTheme="minorEastAsia" w:eastAsiaTheme="minorEastAsia" w:hAnsiTheme="minorEastAsia" w:hint="eastAsia"/>
          <w:color w:val="000000"/>
          <w:sz w:val="24"/>
        </w:rPr>
        <w:t>推动文化事业和文化产业发展</w:t>
      </w:r>
      <w:r>
        <w:rPr>
          <w:rFonts w:asciiTheme="minorEastAsia" w:eastAsiaTheme="minorEastAsia" w:hAnsiTheme="minorEastAsia" w:hint="eastAsia"/>
          <w:color w:val="000000"/>
          <w:sz w:val="24"/>
        </w:rPr>
        <w:t>主要经验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26．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改革开放以来</w:t>
      </w:r>
      <w:r>
        <w:rPr>
          <w:rFonts w:asciiTheme="minorEastAsia" w:eastAsiaTheme="minorEastAsia" w:hAnsiTheme="minorEastAsia" w:hint="eastAsia"/>
          <w:color w:val="000000"/>
          <w:sz w:val="24"/>
        </w:rPr>
        <w:t>中国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社会结构的深刻变化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27．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改革开放以来的社会治理创新</w:t>
      </w:r>
      <w:r>
        <w:rPr>
          <w:rFonts w:asciiTheme="minorEastAsia" w:eastAsiaTheme="minorEastAsia" w:hAnsiTheme="minorEastAsia" w:hint="eastAsia"/>
          <w:color w:val="000000"/>
          <w:sz w:val="24"/>
        </w:rPr>
        <w:t>与</w:t>
      </w:r>
      <w:r w:rsidRPr="00CA2F81">
        <w:rPr>
          <w:rFonts w:asciiTheme="minorEastAsia" w:eastAsiaTheme="minorEastAsia" w:hAnsiTheme="minorEastAsia" w:hint="eastAsia"/>
          <w:color w:val="000000"/>
          <w:sz w:val="24"/>
        </w:rPr>
        <w:t>打造共建共治共享的社会治理格局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28．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工业化、城市化、信息化、农业现代化与城乡一体化推进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29．</w:t>
      </w:r>
      <w:r w:rsidRPr="00CA2F81">
        <w:rPr>
          <w:rFonts w:asciiTheme="minorEastAsia" w:eastAsiaTheme="minorEastAsia" w:hAnsiTheme="minorEastAsia" w:hint="eastAsia"/>
          <w:color w:val="000000"/>
          <w:sz w:val="24"/>
        </w:rPr>
        <w:t>牢固树立社会主义生态文明观，推动形成人与自然和谐发展现代化建设新格局</w:t>
      </w:r>
    </w:p>
    <w:p w:rsidR="009D47D3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30．</w:t>
      </w:r>
      <w:r w:rsidRPr="00CA2F81">
        <w:rPr>
          <w:rFonts w:asciiTheme="minorEastAsia" w:eastAsiaTheme="minorEastAsia" w:hAnsiTheme="minorEastAsia" w:hint="eastAsia"/>
          <w:color w:val="000000"/>
          <w:sz w:val="24"/>
        </w:rPr>
        <w:t>完善国家安全战略和国家安全政策，防范和抵御安全风险</w:t>
      </w:r>
      <w:r>
        <w:rPr>
          <w:rFonts w:asciiTheme="minorEastAsia" w:eastAsiaTheme="minorEastAsia" w:hAnsiTheme="minorEastAsia" w:hint="eastAsia"/>
          <w:color w:val="000000"/>
          <w:sz w:val="24"/>
        </w:rPr>
        <w:t>的历史经验</w:t>
      </w:r>
    </w:p>
    <w:p w:rsidR="009D47D3" w:rsidRPr="00E814C9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31．</w:t>
      </w:r>
      <w:r w:rsidRPr="00E814C9">
        <w:rPr>
          <w:rFonts w:asciiTheme="minorEastAsia" w:eastAsiaTheme="minorEastAsia" w:hAnsiTheme="minorEastAsia" w:hint="eastAsia"/>
          <w:color w:val="000000"/>
          <w:sz w:val="24"/>
        </w:rPr>
        <w:t>中国特色</w:t>
      </w:r>
      <w:r>
        <w:rPr>
          <w:rFonts w:asciiTheme="minorEastAsia" w:eastAsiaTheme="minorEastAsia" w:hAnsiTheme="minorEastAsia" w:hint="eastAsia"/>
          <w:color w:val="000000"/>
          <w:sz w:val="24"/>
        </w:rPr>
        <w:t>精兵之路、</w:t>
      </w:r>
      <w:r w:rsidRPr="00E814C9">
        <w:rPr>
          <w:rFonts w:asciiTheme="minorEastAsia" w:eastAsiaTheme="minorEastAsia" w:hAnsiTheme="minorEastAsia" w:hint="eastAsia"/>
          <w:color w:val="000000"/>
          <w:sz w:val="24"/>
        </w:rPr>
        <w:t>强军之路</w:t>
      </w:r>
      <w:r>
        <w:rPr>
          <w:rFonts w:asciiTheme="minorEastAsia" w:eastAsiaTheme="minorEastAsia" w:hAnsiTheme="minorEastAsia" w:hint="eastAsia"/>
          <w:color w:val="000000"/>
          <w:sz w:val="24"/>
        </w:rPr>
        <w:t>与中国特色军民融合之路的历史发展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32．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>“一国两制”的成功实践</w:t>
      </w:r>
      <w:r>
        <w:rPr>
          <w:rFonts w:asciiTheme="minorEastAsia" w:eastAsiaTheme="minorEastAsia" w:hAnsiTheme="minorEastAsia" w:hint="eastAsia"/>
          <w:color w:val="000000"/>
          <w:sz w:val="24"/>
        </w:rPr>
        <w:t>与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>推进祖国和平统一进程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33．坚持和平发展道路与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>独立自主的和平外交政策</w:t>
      </w:r>
      <w:r>
        <w:rPr>
          <w:rFonts w:asciiTheme="minorEastAsia" w:eastAsiaTheme="minorEastAsia" w:hAnsiTheme="minorEastAsia" w:hint="eastAsia"/>
          <w:color w:val="000000"/>
          <w:sz w:val="24"/>
        </w:rPr>
        <w:t>的历史经验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34.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中国特色</w:t>
      </w:r>
      <w:r>
        <w:rPr>
          <w:rFonts w:asciiTheme="minorEastAsia" w:eastAsiaTheme="minorEastAsia" w:hAnsiTheme="minorEastAsia" w:hint="eastAsia"/>
          <w:color w:val="000000"/>
          <w:sz w:val="24"/>
        </w:rPr>
        <w:t>大国外交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与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>推动构建人类命运共同体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35.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改革开放以来中国周边外交的历史演进</w:t>
      </w:r>
    </w:p>
    <w:p w:rsidR="009D47D3" w:rsidRPr="00276631" w:rsidRDefault="009D47D3" w:rsidP="009D47D3">
      <w:pPr>
        <w:spacing w:line="360" w:lineRule="auto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36.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276631">
        <w:rPr>
          <w:rFonts w:asciiTheme="minorEastAsia" w:eastAsiaTheme="minorEastAsia" w:hAnsiTheme="minorEastAsia" w:hint="eastAsia"/>
          <w:color w:val="000000"/>
          <w:sz w:val="24"/>
        </w:rPr>
        <w:t>改革开放以来中国的多边外交</w:t>
      </w:r>
      <w:r>
        <w:rPr>
          <w:rFonts w:asciiTheme="minorEastAsia" w:eastAsiaTheme="minorEastAsia" w:hAnsiTheme="minorEastAsia" w:hint="eastAsia"/>
          <w:color w:val="000000"/>
          <w:sz w:val="24"/>
        </w:rPr>
        <w:t>与</w:t>
      </w:r>
      <w:r w:rsidRPr="00CB379F">
        <w:rPr>
          <w:rFonts w:asciiTheme="minorEastAsia" w:eastAsiaTheme="minorEastAsia" w:hAnsiTheme="minorEastAsia" w:hint="eastAsia"/>
          <w:color w:val="000000"/>
          <w:sz w:val="24"/>
        </w:rPr>
        <w:t>推动构建新型国际关系</w:t>
      </w:r>
    </w:p>
    <w:p w:rsidR="009D47D3" w:rsidRPr="00D208A5" w:rsidRDefault="009D47D3" w:rsidP="009D47D3">
      <w:pPr>
        <w:ind w:firstLineChars="200" w:firstLine="420"/>
      </w:pPr>
    </w:p>
    <w:p w:rsidR="001966A8" w:rsidRPr="009D47D3" w:rsidRDefault="001966A8"/>
    <w:sectPr w:rsidR="001966A8" w:rsidRPr="009D47D3" w:rsidSect="00E6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B3" w:rsidRDefault="002C3CB3" w:rsidP="009D47D3">
      <w:r>
        <w:separator/>
      </w:r>
    </w:p>
  </w:endnote>
  <w:endnote w:type="continuationSeparator" w:id="0">
    <w:p w:rsidR="002C3CB3" w:rsidRDefault="002C3CB3" w:rsidP="009D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B3" w:rsidRDefault="002C3CB3" w:rsidP="009D47D3">
      <w:r>
        <w:separator/>
      </w:r>
    </w:p>
  </w:footnote>
  <w:footnote w:type="continuationSeparator" w:id="0">
    <w:p w:rsidR="002C3CB3" w:rsidRDefault="002C3CB3" w:rsidP="009D4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D3"/>
    <w:rsid w:val="001966A8"/>
    <w:rsid w:val="002C3CB3"/>
    <w:rsid w:val="009D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D3"/>
    <w:rPr>
      <w:sz w:val="18"/>
      <w:szCs w:val="18"/>
    </w:rPr>
  </w:style>
  <w:style w:type="paragraph" w:styleId="a5">
    <w:name w:val="Closing"/>
    <w:basedOn w:val="a"/>
    <w:link w:val="Char1"/>
    <w:unhideWhenUsed/>
    <w:rsid w:val="009D47D3"/>
    <w:pPr>
      <w:ind w:leftChars="2100" w:left="100"/>
    </w:pPr>
    <w:rPr>
      <w:rFonts w:ascii="Times New Roman" w:hAnsi="Times New Roman"/>
      <w:szCs w:val="24"/>
    </w:rPr>
  </w:style>
  <w:style w:type="character" w:customStyle="1" w:styleId="Char1">
    <w:name w:val="结束语 Char"/>
    <w:basedOn w:val="a0"/>
    <w:link w:val="a5"/>
    <w:rsid w:val="009D47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CASS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2017-12-20T01:40:00Z</dcterms:created>
  <dcterms:modified xsi:type="dcterms:W3CDTF">2017-12-20T01:40:00Z</dcterms:modified>
</cp:coreProperties>
</file>